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97AB" w14:textId="0B333171" w:rsidR="009207AD" w:rsidRDefault="009207AD">
      <w:r>
        <w:t>Znak sprawy: IR.271.18.2025.AS</w:t>
      </w:r>
    </w:p>
    <w:p w14:paraId="275559E5" w14:textId="71AFCE7F" w:rsidR="009207AD" w:rsidRDefault="009207AD" w:rsidP="009207AD">
      <w:pPr>
        <w:jc w:val="right"/>
      </w:pPr>
      <w:r>
        <w:t>Zagrodno, 27.05.2025 r.</w:t>
      </w:r>
    </w:p>
    <w:p w14:paraId="7511981C" w14:textId="38A64FDC" w:rsidR="009207AD" w:rsidRPr="009207AD" w:rsidRDefault="009207AD" w:rsidP="005A4BF0">
      <w:pPr>
        <w:jc w:val="center"/>
        <w:rPr>
          <w:b/>
          <w:bCs/>
        </w:rPr>
      </w:pPr>
      <w:r w:rsidRPr="009207AD">
        <w:rPr>
          <w:b/>
          <w:bCs/>
        </w:rPr>
        <w:t>INFORMACJA Z OTWARCIA OFERT</w:t>
      </w:r>
    </w:p>
    <w:p w14:paraId="7A492F31" w14:textId="4CFAF9AE" w:rsidR="009207AD" w:rsidRPr="009207AD" w:rsidRDefault="009207AD" w:rsidP="005A4BF0">
      <w:pPr>
        <w:spacing w:line="276" w:lineRule="auto"/>
        <w:jc w:val="center"/>
        <w:rPr>
          <w:b/>
          <w:bCs/>
        </w:rPr>
      </w:pPr>
      <w:r w:rsidRPr="009207AD">
        <w:rPr>
          <w:b/>
          <w:bCs/>
        </w:rPr>
        <w:t>dotycząca zapytania ofertowego</w:t>
      </w:r>
    </w:p>
    <w:p w14:paraId="4A362137" w14:textId="77777777" w:rsidR="009207AD" w:rsidRPr="009207AD" w:rsidRDefault="009207AD" w:rsidP="005A4BF0">
      <w:pPr>
        <w:spacing w:after="0" w:line="276" w:lineRule="auto"/>
        <w:jc w:val="center"/>
        <w:rPr>
          <w:b/>
          <w:bCs/>
        </w:rPr>
      </w:pPr>
      <w:r w:rsidRPr="009207AD">
        <w:rPr>
          <w:b/>
          <w:bCs/>
        </w:rPr>
        <w:t>pn.: „</w:t>
      </w:r>
      <w:r w:rsidRPr="009207AD">
        <w:rPr>
          <w:b/>
          <w:bCs/>
        </w:rPr>
        <w:t>Wykonanie okresowych (rocznych) przeglądów stanu technicznego budynków</w:t>
      </w:r>
    </w:p>
    <w:p w14:paraId="44C4360B" w14:textId="12DE8514" w:rsidR="009207AD" w:rsidRPr="009207AD" w:rsidRDefault="009207AD" w:rsidP="005A4BF0">
      <w:pPr>
        <w:spacing w:after="0" w:line="276" w:lineRule="auto"/>
        <w:jc w:val="center"/>
        <w:rPr>
          <w:b/>
          <w:bCs/>
        </w:rPr>
      </w:pPr>
      <w:r w:rsidRPr="009207AD">
        <w:rPr>
          <w:b/>
          <w:bCs/>
        </w:rPr>
        <w:t>użyteczności publicznej, remiz OSP oraz obiektów małej architektury.</w:t>
      </w:r>
      <w:r w:rsidRPr="009207AD">
        <w:rPr>
          <w:b/>
          <w:bCs/>
        </w:rPr>
        <w:t>”</w:t>
      </w:r>
    </w:p>
    <w:p w14:paraId="69FE640E" w14:textId="77777777" w:rsidR="009207AD" w:rsidRDefault="009207AD" w:rsidP="005A4BF0">
      <w:pPr>
        <w:spacing w:after="0"/>
        <w:jc w:val="center"/>
      </w:pPr>
    </w:p>
    <w:p w14:paraId="06A0BB96" w14:textId="77777777" w:rsidR="009207AD" w:rsidRDefault="009207AD" w:rsidP="005A4BF0">
      <w:pPr>
        <w:spacing w:after="0"/>
        <w:ind w:firstLine="708"/>
        <w:jc w:val="both"/>
      </w:pPr>
      <w:r>
        <w:t>Gmina Zagrodno informuje, że w wyniku postępowania w trybie Zapytania ofertowego</w:t>
      </w:r>
    </w:p>
    <w:p w14:paraId="1A8926AB" w14:textId="29877B5A" w:rsidR="009207AD" w:rsidRDefault="009207AD" w:rsidP="005A4BF0">
      <w:pPr>
        <w:spacing w:after="0"/>
        <w:jc w:val="both"/>
      </w:pPr>
      <w:r>
        <w:t>na zamówienie publiczne o wartości nieprzekraczającej 130 000,00 złotych do dnia 2</w:t>
      </w:r>
      <w:r>
        <w:t>6 maja 2025 r. do godz. 12:30 wpłynęło 7 ofert:</w:t>
      </w:r>
    </w:p>
    <w:p w14:paraId="03A5B852" w14:textId="77777777" w:rsidR="005A4BF0" w:rsidRDefault="005A4BF0" w:rsidP="005A4BF0">
      <w:pPr>
        <w:spacing w:after="0" w:line="360" w:lineRule="auto"/>
        <w:jc w:val="both"/>
      </w:pPr>
    </w:p>
    <w:p w14:paraId="55DCFC8E" w14:textId="77777777" w:rsidR="005A4BF0" w:rsidRDefault="009207AD" w:rsidP="005A4BF0">
      <w:pPr>
        <w:spacing w:after="0" w:line="360" w:lineRule="auto"/>
        <w:jc w:val="both"/>
      </w:pPr>
      <w:r>
        <w:t xml:space="preserve">Oferta </w:t>
      </w:r>
    </w:p>
    <w:p w14:paraId="3FD68AC6" w14:textId="5040828B" w:rsidR="009207AD" w:rsidRPr="005A4BF0" w:rsidRDefault="009207AD" w:rsidP="005A4BF0">
      <w:pPr>
        <w:spacing w:after="0" w:line="360" w:lineRule="auto"/>
        <w:jc w:val="both"/>
      </w:pPr>
      <w:r>
        <w:t>1</w:t>
      </w:r>
      <w:r w:rsidRPr="005A4BF0">
        <w:t xml:space="preserve">: FRATERM Łukasz </w:t>
      </w:r>
      <w:proofErr w:type="spellStart"/>
      <w:r w:rsidRPr="005A4BF0">
        <w:t>Wittich</w:t>
      </w:r>
      <w:proofErr w:type="spellEnd"/>
      <w:r w:rsidRPr="005A4BF0">
        <w:t xml:space="preserve"> z siedzibą w Łodzi </w:t>
      </w:r>
      <w:r w:rsidR="005A4BF0" w:rsidRPr="005A4BF0">
        <w:t xml:space="preserve">z ceną ofertową </w:t>
      </w:r>
      <w:r w:rsidR="005A4BF0" w:rsidRPr="005A4BF0">
        <w:rPr>
          <w:b/>
          <w:bCs/>
        </w:rPr>
        <w:t>12.915,00 zł</w:t>
      </w:r>
      <w:r w:rsidR="005A4BF0" w:rsidRPr="005A4BF0">
        <w:t xml:space="preserve"> brutto</w:t>
      </w:r>
    </w:p>
    <w:p w14:paraId="6F005218" w14:textId="77777777" w:rsidR="005A4BF0" w:rsidRPr="005A4BF0" w:rsidRDefault="005A4BF0" w:rsidP="005A4BF0">
      <w:pPr>
        <w:spacing w:after="0" w:line="360" w:lineRule="auto"/>
        <w:jc w:val="both"/>
      </w:pPr>
    </w:p>
    <w:p w14:paraId="0F9A4926" w14:textId="44C06A06" w:rsidR="009207AD" w:rsidRPr="005A4BF0" w:rsidRDefault="009207AD" w:rsidP="005A4BF0">
      <w:pPr>
        <w:spacing w:after="0" w:line="360" w:lineRule="auto"/>
        <w:jc w:val="both"/>
      </w:pPr>
      <w:r w:rsidRPr="005A4BF0">
        <w:t>2:</w:t>
      </w:r>
      <w:r w:rsidR="005A4BF0" w:rsidRPr="005A4BF0">
        <w:t xml:space="preserve"> </w:t>
      </w:r>
      <w:proofErr w:type="spellStart"/>
      <w:r w:rsidR="005A4BF0" w:rsidRPr="005A4BF0">
        <w:t>DB_Profesja</w:t>
      </w:r>
      <w:proofErr w:type="spellEnd"/>
      <w:r w:rsidR="005A4BF0" w:rsidRPr="005A4BF0">
        <w:t xml:space="preserve"> Dorota Nowak-Gil z siedzibą w Przysuchej z ceną ofertową </w:t>
      </w:r>
      <w:r w:rsidR="005A4BF0" w:rsidRPr="005A4BF0">
        <w:rPr>
          <w:b/>
          <w:bCs/>
        </w:rPr>
        <w:t>16.303,65 zł</w:t>
      </w:r>
      <w:r w:rsidR="005A4BF0" w:rsidRPr="005A4BF0">
        <w:t xml:space="preserve"> brutto </w:t>
      </w:r>
    </w:p>
    <w:p w14:paraId="747B788E" w14:textId="77777777" w:rsidR="005A4BF0" w:rsidRPr="005A4BF0" w:rsidRDefault="005A4BF0" w:rsidP="005A4BF0">
      <w:pPr>
        <w:spacing w:after="0" w:line="360" w:lineRule="auto"/>
        <w:jc w:val="both"/>
      </w:pPr>
    </w:p>
    <w:p w14:paraId="56BFCF7E" w14:textId="0EF22C69" w:rsidR="009207AD" w:rsidRPr="005A4BF0" w:rsidRDefault="009207AD" w:rsidP="005A4BF0">
      <w:pPr>
        <w:spacing w:after="0" w:line="360" w:lineRule="auto"/>
        <w:jc w:val="both"/>
      </w:pPr>
      <w:r w:rsidRPr="005A4BF0">
        <w:t>3:</w:t>
      </w:r>
      <w:r w:rsidR="005A4BF0" w:rsidRPr="005A4BF0">
        <w:t xml:space="preserve"> STM Michał Stępak z siedzibą we Wrocławiu z ceną ofertową </w:t>
      </w:r>
      <w:r w:rsidR="005A4BF0" w:rsidRPr="005A4BF0">
        <w:rPr>
          <w:b/>
          <w:bCs/>
        </w:rPr>
        <w:t>9.223,77 zł</w:t>
      </w:r>
      <w:r w:rsidR="005A4BF0" w:rsidRPr="005A4BF0">
        <w:t xml:space="preserve"> brutto </w:t>
      </w:r>
    </w:p>
    <w:p w14:paraId="2D84CA3E" w14:textId="77777777" w:rsidR="005A4BF0" w:rsidRPr="005A4BF0" w:rsidRDefault="005A4BF0" w:rsidP="005A4BF0">
      <w:pPr>
        <w:spacing w:after="0" w:line="360" w:lineRule="auto"/>
        <w:jc w:val="both"/>
      </w:pPr>
    </w:p>
    <w:p w14:paraId="174546FD" w14:textId="0AC8C28C" w:rsidR="009207AD" w:rsidRPr="005A4BF0" w:rsidRDefault="009207AD" w:rsidP="005A4BF0">
      <w:pPr>
        <w:spacing w:after="0" w:line="360" w:lineRule="auto"/>
        <w:jc w:val="both"/>
      </w:pPr>
      <w:r w:rsidRPr="005A4BF0">
        <w:t>4:</w:t>
      </w:r>
      <w:r w:rsidR="005A4BF0" w:rsidRPr="005A4BF0">
        <w:t xml:space="preserve"> Biuro inwestycyjno-projektowe Zbigniew Malczewski z siedzibą w Lwówku Śląskim z ceną ofertową </w:t>
      </w:r>
      <w:r w:rsidR="005A4BF0" w:rsidRPr="005A4BF0">
        <w:rPr>
          <w:b/>
          <w:bCs/>
        </w:rPr>
        <w:t>14.300,00 zł</w:t>
      </w:r>
      <w:r w:rsidR="005A4BF0" w:rsidRPr="005A4BF0">
        <w:t xml:space="preserve"> brutto</w:t>
      </w:r>
    </w:p>
    <w:p w14:paraId="32E34902" w14:textId="77777777" w:rsidR="005A4BF0" w:rsidRPr="005A4BF0" w:rsidRDefault="005A4BF0" w:rsidP="005A4BF0">
      <w:pPr>
        <w:spacing w:after="0" w:line="360" w:lineRule="auto"/>
        <w:jc w:val="both"/>
      </w:pPr>
    </w:p>
    <w:p w14:paraId="4BAC5EEF" w14:textId="30D6E95C" w:rsidR="009207AD" w:rsidRPr="005A4BF0" w:rsidRDefault="009207AD" w:rsidP="005A4BF0">
      <w:pPr>
        <w:spacing w:after="0" w:line="360" w:lineRule="auto"/>
        <w:jc w:val="both"/>
      </w:pPr>
      <w:r w:rsidRPr="005A4BF0">
        <w:t>5:</w:t>
      </w:r>
      <w:r w:rsidR="005A4BF0" w:rsidRPr="005A4BF0">
        <w:t xml:space="preserve"> PIK INWESTYCJA Sp. z o. o. z siedzibą w Warszawie z ceną ofertową </w:t>
      </w:r>
      <w:r w:rsidR="005A4BF0" w:rsidRPr="005A4BF0">
        <w:rPr>
          <w:b/>
          <w:bCs/>
        </w:rPr>
        <w:t>12.546,00 zł</w:t>
      </w:r>
      <w:r w:rsidR="005A4BF0" w:rsidRPr="005A4BF0">
        <w:t xml:space="preserve"> brutto </w:t>
      </w:r>
    </w:p>
    <w:p w14:paraId="19B31930" w14:textId="77777777" w:rsidR="005A4BF0" w:rsidRPr="005A4BF0" w:rsidRDefault="005A4BF0" w:rsidP="005A4BF0">
      <w:pPr>
        <w:spacing w:after="0" w:line="360" w:lineRule="auto"/>
        <w:jc w:val="both"/>
      </w:pPr>
    </w:p>
    <w:p w14:paraId="290897D2" w14:textId="05A417D1" w:rsidR="009207AD" w:rsidRPr="005A4BF0" w:rsidRDefault="009207AD" w:rsidP="005A4BF0">
      <w:pPr>
        <w:spacing w:after="0" w:line="360" w:lineRule="auto"/>
        <w:jc w:val="both"/>
      </w:pPr>
      <w:r w:rsidRPr="005A4BF0">
        <w:t>6:</w:t>
      </w:r>
      <w:r w:rsidR="005A4BF0" w:rsidRPr="005A4BF0">
        <w:t xml:space="preserve"> MARK INVEST NIERUCHOMOŚCI Marek Zieliński z siedzibą w Warszawie z ceną ofertową </w:t>
      </w:r>
      <w:r w:rsidR="005A4BF0" w:rsidRPr="005A4BF0">
        <w:rPr>
          <w:b/>
          <w:bCs/>
        </w:rPr>
        <w:t>13.677,60 zł</w:t>
      </w:r>
      <w:r w:rsidR="005A4BF0" w:rsidRPr="005A4BF0">
        <w:t xml:space="preserve"> brutto</w:t>
      </w:r>
    </w:p>
    <w:p w14:paraId="761B57BC" w14:textId="77777777" w:rsidR="005A4BF0" w:rsidRPr="005A4BF0" w:rsidRDefault="005A4BF0" w:rsidP="005A4BF0">
      <w:pPr>
        <w:spacing w:after="0" w:line="360" w:lineRule="auto"/>
        <w:jc w:val="both"/>
      </w:pPr>
    </w:p>
    <w:p w14:paraId="2AABC35E" w14:textId="5174152D" w:rsidR="009207AD" w:rsidRPr="005A4BF0" w:rsidRDefault="009207AD" w:rsidP="005A4BF0">
      <w:pPr>
        <w:spacing w:after="0" w:line="360" w:lineRule="auto"/>
        <w:jc w:val="both"/>
      </w:pPr>
      <w:r w:rsidRPr="005A4BF0">
        <w:t>7:</w:t>
      </w:r>
      <w:r w:rsidR="005A4BF0" w:rsidRPr="005A4BF0">
        <w:t xml:space="preserve"> RAMO Polska Sp. z o. o. z siedzibą w Warszawie z ceną ofertową </w:t>
      </w:r>
      <w:r w:rsidR="005A4BF0" w:rsidRPr="005A4BF0">
        <w:rPr>
          <w:b/>
          <w:bCs/>
        </w:rPr>
        <w:t>12.213,90 zł</w:t>
      </w:r>
      <w:r w:rsidR="005A4BF0" w:rsidRPr="005A4BF0">
        <w:t xml:space="preserve"> brutto</w:t>
      </w:r>
    </w:p>
    <w:sectPr w:rsidR="009207AD" w:rsidRPr="005A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AD"/>
    <w:rsid w:val="005A4BF0"/>
    <w:rsid w:val="0081617E"/>
    <w:rsid w:val="009207AD"/>
    <w:rsid w:val="00C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B75F"/>
  <w15:chartTrackingRefBased/>
  <w15:docId w15:val="{8B0BE30D-0947-4344-8271-B6726940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0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7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0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7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0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7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07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7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7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7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7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7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0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0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07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07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07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7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0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Sadowska</dc:creator>
  <cp:keywords/>
  <dc:description/>
  <cp:lastModifiedBy>Agata Sadowska</cp:lastModifiedBy>
  <cp:revision>1</cp:revision>
  <dcterms:created xsi:type="dcterms:W3CDTF">2025-05-26T13:07:00Z</dcterms:created>
  <dcterms:modified xsi:type="dcterms:W3CDTF">2025-05-27T12:12:00Z</dcterms:modified>
</cp:coreProperties>
</file>